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C7" w:rsidRDefault="004C57B4" w:rsidP="002A13DB">
      <w:pPr>
        <w:pStyle w:val="msonormalmrcssattrmrcssattrmrcssattr"/>
        <w:jc w:val="both"/>
        <w:rPr>
          <w:rFonts w:ascii="Calibri" w:eastAsia="Times New Roman" w:hAnsi="Calibri"/>
          <w:b/>
          <w:sz w:val="22"/>
          <w:szCs w:val="22"/>
          <w:lang w:eastAsia="en-US"/>
        </w:rPr>
      </w:pPr>
      <w:r w:rsidRPr="004C57B4">
        <w:rPr>
          <w:rFonts w:ascii="Calibri" w:eastAsia="Times New Roman" w:hAnsi="Calibri"/>
          <w:sz w:val="22"/>
          <w:szCs w:val="22"/>
          <w:lang w:eastAsia="en-US"/>
        </w:rPr>
        <w:t xml:space="preserve">           </w:t>
      </w:r>
      <w:r w:rsidR="002A13DB" w:rsidRPr="004C57B4">
        <w:rPr>
          <w:rFonts w:ascii="Calibri" w:eastAsia="Times New Roman" w:hAnsi="Calibri"/>
          <w:sz w:val="22"/>
          <w:szCs w:val="22"/>
          <w:lang w:eastAsia="en-US"/>
        </w:rPr>
        <w:t>ЗАО «</w:t>
      </w:r>
      <w:proofErr w:type="spellStart"/>
      <w:r w:rsidR="002A13DB" w:rsidRPr="004C57B4">
        <w:rPr>
          <w:rFonts w:ascii="Calibri" w:eastAsia="Times New Roman" w:hAnsi="Calibri"/>
          <w:sz w:val="22"/>
          <w:szCs w:val="22"/>
          <w:lang w:eastAsia="en-US"/>
        </w:rPr>
        <w:t>БеСТ</w:t>
      </w:r>
      <w:proofErr w:type="spellEnd"/>
      <w:r w:rsidR="002A13DB" w:rsidRPr="004C57B4">
        <w:rPr>
          <w:rFonts w:ascii="Calibri" w:eastAsia="Times New Roman" w:hAnsi="Calibri"/>
          <w:sz w:val="22"/>
          <w:szCs w:val="22"/>
          <w:lang w:eastAsia="en-US"/>
        </w:rPr>
        <w:t xml:space="preserve">» (в рамках процедуры запроса коммерческих предложений) просит предоставить Ваше коммерческое предложение на </w:t>
      </w:r>
      <w:r w:rsidR="002A13DB" w:rsidRPr="004C57B4">
        <w:rPr>
          <w:rFonts w:ascii="Calibri" w:eastAsia="Times New Roman" w:hAnsi="Calibri"/>
          <w:b/>
          <w:sz w:val="22"/>
          <w:szCs w:val="22"/>
          <w:lang w:eastAsia="en-US"/>
        </w:rPr>
        <w:t>ремонт телекоммуникационного оборудования</w:t>
      </w:r>
      <w:r w:rsidR="00437EC7">
        <w:rPr>
          <w:rFonts w:ascii="Calibri" w:eastAsia="Times New Roman" w:hAnsi="Calibri"/>
          <w:b/>
          <w:sz w:val="22"/>
          <w:szCs w:val="22"/>
          <w:lang w:eastAsia="en-US"/>
        </w:rPr>
        <w:t xml:space="preserve">. С последующим заключением рамочного договора на </w:t>
      </w:r>
      <w:r w:rsidR="00132C82" w:rsidRPr="00132C82">
        <w:rPr>
          <w:rFonts w:ascii="Calibri" w:eastAsia="Times New Roman" w:hAnsi="Calibri"/>
          <w:b/>
          <w:sz w:val="22"/>
          <w:szCs w:val="22"/>
          <w:lang w:eastAsia="en-US"/>
        </w:rPr>
        <w:t>1</w:t>
      </w:r>
      <w:r w:rsidR="001C6FAD">
        <w:rPr>
          <w:rFonts w:ascii="Calibri" w:eastAsia="Times New Roman" w:hAnsi="Calibri"/>
          <w:b/>
          <w:sz w:val="22"/>
          <w:szCs w:val="22"/>
          <w:lang w:eastAsia="en-US"/>
        </w:rPr>
        <w:t xml:space="preserve"> год</w:t>
      </w:r>
      <w:r w:rsidR="00132C82">
        <w:rPr>
          <w:rFonts w:ascii="Calibri" w:eastAsia="Times New Roman" w:hAnsi="Calibri"/>
          <w:b/>
          <w:sz w:val="22"/>
          <w:szCs w:val="22"/>
          <w:lang w:eastAsia="en-US"/>
        </w:rPr>
        <w:t xml:space="preserve"> (</w:t>
      </w:r>
      <w:r w:rsidR="001C6FAD">
        <w:rPr>
          <w:rFonts w:ascii="Calibri" w:eastAsia="Times New Roman" w:hAnsi="Calibri"/>
          <w:b/>
          <w:sz w:val="22"/>
          <w:szCs w:val="22"/>
          <w:lang w:eastAsia="en-US"/>
        </w:rPr>
        <w:t>с 01.07.2022 по 30.06</w:t>
      </w:r>
      <w:r w:rsidR="00132C82">
        <w:rPr>
          <w:rFonts w:ascii="Calibri" w:eastAsia="Times New Roman" w:hAnsi="Calibri"/>
          <w:b/>
          <w:sz w:val="22"/>
          <w:szCs w:val="22"/>
          <w:lang w:eastAsia="en-US"/>
        </w:rPr>
        <w:t>.202</w:t>
      </w:r>
      <w:bookmarkStart w:id="0" w:name="_GoBack"/>
      <w:bookmarkEnd w:id="0"/>
      <w:r w:rsidR="00132C82">
        <w:rPr>
          <w:rFonts w:ascii="Calibri" w:eastAsia="Times New Roman" w:hAnsi="Calibri"/>
          <w:b/>
          <w:sz w:val="22"/>
          <w:szCs w:val="22"/>
          <w:lang w:eastAsia="en-US"/>
        </w:rPr>
        <w:t>3г.).</w:t>
      </w:r>
    </w:p>
    <w:p w:rsidR="00DD7C32" w:rsidRDefault="00DD7C32" w:rsidP="00DD7C32">
      <w:pPr>
        <w:rPr>
          <w:b/>
          <w:sz w:val="24"/>
        </w:rPr>
      </w:pPr>
      <w:r w:rsidRPr="004765BF">
        <w:rPr>
          <w:b/>
          <w:sz w:val="24"/>
        </w:rPr>
        <w:t>Требования к подрядной организации по ремонту телекоммуникационного оборудования: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Наличие подготовленных и аттестованных специалистов;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Опыт работы по ремонту</w:t>
      </w:r>
      <w:r w:rsidRPr="00DD7C32">
        <w:t xml:space="preserve"> </w:t>
      </w:r>
      <w:r>
        <w:t>телекоммуникационного оборудования</w:t>
      </w:r>
      <w:r>
        <w:rPr>
          <w:rFonts w:eastAsia="Times New Roman"/>
        </w:rPr>
        <w:t>;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Наличие ремонтной и технической базы;</w:t>
      </w:r>
    </w:p>
    <w:p w:rsidR="0046148B" w:rsidRPr="00554164" w:rsidRDefault="0046148B" w:rsidP="0046148B">
      <w:pPr>
        <w:pStyle w:val="a3"/>
        <w:numPr>
          <w:ilvl w:val="0"/>
          <w:numId w:val="1"/>
        </w:numPr>
        <w:rPr>
          <w:rFonts w:eastAsia="Times New Roman"/>
        </w:rPr>
      </w:pPr>
      <w:r w:rsidRPr="00554164">
        <w:rPr>
          <w:rFonts w:eastAsia="Times New Roman"/>
        </w:rPr>
        <w:t>Наличие складов с отсутствием вредных факторов (пыль, влажность, перепады температуры, др.)  для временного хранения оборудования.</w:t>
      </w:r>
    </w:p>
    <w:p w:rsidR="0046148B" w:rsidRPr="00554164" w:rsidRDefault="0046148B" w:rsidP="0046148B">
      <w:pPr>
        <w:pStyle w:val="a3"/>
        <w:numPr>
          <w:ilvl w:val="0"/>
          <w:numId w:val="1"/>
        </w:numPr>
        <w:rPr>
          <w:rFonts w:eastAsia="Times New Roman"/>
        </w:rPr>
      </w:pPr>
      <w:r w:rsidRPr="00554164">
        <w:rPr>
          <w:rFonts w:eastAsia="Times New Roman"/>
        </w:rPr>
        <w:t>Наличие стенда для проверки работоспособности оборудования.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Необходимые для ремонта запчасти, детали, расходные материалы Исполнитель приобретает самостоятельно;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Диагностика переданного в ремонт оборудования производится бесплатно;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Перед выполнением ремонта, сумма ремонта должна согласовываться с Заказчиком;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Сроки выполнение ремонтных работ не должны превышать 30 календарных дней;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Исполнитель обязан вернуть отремонтированное оборудование не позднее 5 рабочих дней с момента окончания ремонта (или в иные сроки, согласованные с Заказчиком);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В случае невозможности отремонтировать оборудование (не ремонтопригодность) Исполнитель предоставляет соответствующий акт и возвращает данное оборудование Заказчику в том виде и комплекте, в котором ему передавалось; Приемлем вариант замены Исполнителем на аналогичное по типу, модели в исправном состоянии и с другим серийным номером.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Стоимость ремонта оборудования не должна превышать стоимость такого же б/у оборудования при покупке на вторичном рынке;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Передача оборудования исполнителю и обратно Заказчику осуществляется по ТТН или акту </w:t>
      </w:r>
      <w:proofErr w:type="spellStart"/>
      <w:r>
        <w:rPr>
          <w:rFonts w:eastAsia="Times New Roman"/>
        </w:rPr>
        <w:t>приемо</w:t>
      </w:r>
      <w:proofErr w:type="spellEnd"/>
      <w:r>
        <w:rPr>
          <w:rFonts w:eastAsia="Times New Roman"/>
        </w:rPr>
        <w:t>-передачи;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Выполненные работы исполнителем оформляются актом выполненных работ, подписанные односторонне или обеими сторонами;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Гарантия на отремонтированное оборудование должна составлять не менее 6 месяцев. В случае наступления гарантийного случая, Исполнитель производит повторный ремонт за свой счет;</w:t>
      </w:r>
    </w:p>
    <w:p w:rsidR="0046148B" w:rsidRDefault="0046148B" w:rsidP="0046148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В случае порчи исполнителем переданного оборудования в ремонт, Исполнитель обязуется заменить его на аналогичное по типу, модели по стоимости б/у оборудования</w:t>
      </w:r>
      <w:r w:rsidRPr="004765BF">
        <w:rPr>
          <w:rFonts w:eastAsia="Times New Roman"/>
        </w:rPr>
        <w:t xml:space="preserve"> </w:t>
      </w:r>
      <w:r>
        <w:rPr>
          <w:rFonts w:eastAsia="Times New Roman"/>
        </w:rPr>
        <w:t>на вторичном рынке;</w:t>
      </w:r>
    </w:p>
    <w:p w:rsidR="0046148B" w:rsidRDefault="0046148B" w:rsidP="0046148B">
      <w:pPr>
        <w:rPr>
          <w:rFonts w:eastAsia="Times New Roman"/>
        </w:rPr>
      </w:pPr>
    </w:p>
    <w:p w:rsidR="0046148B" w:rsidRDefault="0046148B" w:rsidP="0046148B">
      <w:pPr>
        <w:rPr>
          <w:rFonts w:eastAsia="Times New Roman"/>
        </w:rPr>
      </w:pPr>
      <w:r>
        <w:rPr>
          <w:rFonts w:eastAsia="Times New Roman"/>
        </w:rPr>
        <w:t>Примерный перечень систем, оборудования для ремонта:</w:t>
      </w:r>
    </w:p>
    <w:p w:rsidR="0046148B" w:rsidRDefault="0046148B" w:rsidP="0046148B">
      <w:pPr>
        <w:pStyle w:val="a3"/>
        <w:numPr>
          <w:ilvl w:val="3"/>
          <w:numId w:val="1"/>
        </w:numPr>
        <w:ind w:left="1276"/>
        <w:rPr>
          <w:rFonts w:eastAsia="Times New Roman"/>
        </w:rPr>
      </w:pPr>
      <w:r>
        <w:rPr>
          <w:rFonts w:eastAsia="Times New Roman"/>
        </w:rPr>
        <w:t xml:space="preserve">Оборудование базовой станции стандарта </w:t>
      </w:r>
      <w:r>
        <w:rPr>
          <w:rFonts w:eastAsia="Times New Roman"/>
          <w:lang w:val="en-US"/>
        </w:rPr>
        <w:t>GSM</w:t>
      </w:r>
      <w:r w:rsidRPr="009F6820">
        <w:rPr>
          <w:rFonts w:eastAsia="Times New Roman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lang w:val="en-US"/>
        </w:rPr>
        <w:t>UMTS</w:t>
      </w:r>
      <w:r w:rsidRPr="009F6820">
        <w:rPr>
          <w:rFonts w:eastAsia="Times New Roman"/>
        </w:rPr>
        <w:t xml:space="preserve"> (</w:t>
      </w:r>
      <w:r>
        <w:rPr>
          <w:rFonts w:eastAsia="Times New Roman"/>
          <w:lang w:val="en-US"/>
        </w:rPr>
        <w:t>ZTE</w:t>
      </w:r>
      <w:r w:rsidRPr="009F6820">
        <w:rPr>
          <w:rFonts w:eastAsia="Times New Roman"/>
        </w:rPr>
        <w:t>)</w:t>
      </w:r>
      <w:r>
        <w:rPr>
          <w:rFonts w:eastAsia="Times New Roman"/>
        </w:rPr>
        <w:t xml:space="preserve">: платы управления, процессинговые платы, модули </w:t>
      </w:r>
      <w:r>
        <w:rPr>
          <w:rFonts w:eastAsia="Times New Roman"/>
          <w:lang w:val="en-US"/>
        </w:rPr>
        <w:t>FAN</w:t>
      </w:r>
      <w:r>
        <w:rPr>
          <w:rFonts w:eastAsia="Times New Roman"/>
        </w:rPr>
        <w:t>;</w:t>
      </w:r>
    </w:p>
    <w:p w:rsidR="0046148B" w:rsidRPr="00DB7478" w:rsidRDefault="0046148B" w:rsidP="0046148B">
      <w:pPr>
        <w:pStyle w:val="a3"/>
        <w:numPr>
          <w:ilvl w:val="3"/>
          <w:numId w:val="1"/>
        </w:numPr>
        <w:ind w:left="1276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RCU</w:t>
      </w:r>
      <w:r w:rsidRPr="00DB7478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блоки</w:t>
      </w:r>
      <w:r w:rsidRPr="00DB7478">
        <w:rPr>
          <w:rFonts w:eastAsia="Times New Roman"/>
          <w:lang w:val="en-US"/>
        </w:rPr>
        <w:t xml:space="preserve"> (</w:t>
      </w:r>
      <w:proofErr w:type="spellStart"/>
      <w:r>
        <w:rPr>
          <w:rFonts w:eastAsia="Times New Roman"/>
          <w:lang w:val="en-US"/>
        </w:rPr>
        <w:t>Katrein</w:t>
      </w:r>
      <w:proofErr w:type="spellEnd"/>
      <w:r w:rsidRPr="00DB7478">
        <w:rPr>
          <w:rFonts w:eastAsia="Times New Roman"/>
          <w:lang w:val="en-US"/>
        </w:rPr>
        <w:t xml:space="preserve">, </w:t>
      </w:r>
      <w:proofErr w:type="spellStart"/>
      <w:r w:rsidRPr="00DB7478">
        <w:rPr>
          <w:rFonts w:eastAsia="Times New Roman"/>
          <w:lang w:val="en-US"/>
        </w:rPr>
        <w:t>Comba</w:t>
      </w:r>
      <w:proofErr w:type="spellEnd"/>
      <w:r w:rsidRPr="00DB7478">
        <w:rPr>
          <w:rFonts w:eastAsia="Times New Roman"/>
          <w:lang w:val="en-US"/>
        </w:rPr>
        <w:t xml:space="preserve">), </w:t>
      </w:r>
      <w:r>
        <w:rPr>
          <w:rFonts w:eastAsia="Times New Roman"/>
        </w:rPr>
        <w:t>иное</w:t>
      </w:r>
      <w:r w:rsidRPr="00DB7478">
        <w:rPr>
          <w:rFonts w:eastAsia="Times New Roman"/>
          <w:lang w:val="en-US"/>
        </w:rPr>
        <w:t>;</w:t>
      </w:r>
    </w:p>
    <w:p w:rsidR="0046148B" w:rsidRDefault="0046148B" w:rsidP="0046148B">
      <w:pPr>
        <w:pStyle w:val="a3"/>
        <w:numPr>
          <w:ilvl w:val="3"/>
          <w:numId w:val="1"/>
        </w:numPr>
        <w:ind w:left="1276"/>
        <w:rPr>
          <w:rFonts w:eastAsia="Times New Roman"/>
        </w:rPr>
      </w:pPr>
      <w:r>
        <w:rPr>
          <w:rFonts w:eastAsia="Times New Roman"/>
        </w:rPr>
        <w:t xml:space="preserve">Усилительное оборудование (репитер) </w:t>
      </w:r>
      <w:r>
        <w:rPr>
          <w:rFonts w:eastAsia="Times New Roman"/>
          <w:lang w:val="en-US"/>
        </w:rPr>
        <w:t>Andrew</w:t>
      </w:r>
      <w:r>
        <w:rPr>
          <w:rFonts w:eastAsia="Times New Roman"/>
        </w:rPr>
        <w:t>:</w:t>
      </w:r>
      <w:r w:rsidRPr="001465C3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радиоблоки</w:t>
      </w:r>
      <w:proofErr w:type="spellEnd"/>
      <w:r>
        <w:rPr>
          <w:rFonts w:eastAsia="Times New Roman"/>
        </w:rPr>
        <w:t>, платы управления, модемы, блоки питания;</w:t>
      </w:r>
    </w:p>
    <w:p w:rsidR="0046148B" w:rsidRPr="001465C3" w:rsidRDefault="0046148B" w:rsidP="0046148B">
      <w:pPr>
        <w:pStyle w:val="a3"/>
        <w:numPr>
          <w:ilvl w:val="3"/>
          <w:numId w:val="1"/>
        </w:numPr>
        <w:ind w:left="1276"/>
        <w:rPr>
          <w:rFonts w:eastAsia="Times New Roman"/>
        </w:rPr>
      </w:pPr>
      <w:r>
        <w:rPr>
          <w:rFonts w:eastAsia="Times New Roman"/>
        </w:rPr>
        <w:t xml:space="preserve">Оборудование транспортной </w:t>
      </w:r>
      <w:r>
        <w:rPr>
          <w:rFonts w:eastAsia="Times New Roman"/>
          <w:lang w:val="en-US"/>
        </w:rPr>
        <w:t>IP</w:t>
      </w:r>
      <w:r w:rsidRPr="001465C3">
        <w:rPr>
          <w:rFonts w:eastAsia="Times New Roman"/>
        </w:rPr>
        <w:t xml:space="preserve"> </w:t>
      </w:r>
      <w:r>
        <w:rPr>
          <w:rFonts w:eastAsia="Times New Roman"/>
        </w:rPr>
        <w:t xml:space="preserve">сети (ZTE, </w:t>
      </w:r>
      <w:r>
        <w:rPr>
          <w:rFonts w:eastAsia="Times New Roman"/>
          <w:lang w:val="en-US"/>
        </w:rPr>
        <w:t>Huawei</w:t>
      </w:r>
      <w:r w:rsidRPr="001465C3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cisco</w:t>
      </w:r>
      <w:r w:rsidRPr="001465C3">
        <w:rPr>
          <w:rFonts w:eastAsia="Times New Roman"/>
        </w:rPr>
        <w:t>)</w:t>
      </w:r>
      <w:r>
        <w:rPr>
          <w:rFonts w:eastAsia="Times New Roman"/>
        </w:rPr>
        <w:t>:</w:t>
      </w:r>
      <w:r w:rsidRPr="001465C3">
        <w:rPr>
          <w:rFonts w:eastAsia="Times New Roman"/>
        </w:rPr>
        <w:t xml:space="preserve"> </w:t>
      </w:r>
      <w:r>
        <w:rPr>
          <w:rFonts w:eastAsia="Times New Roman"/>
        </w:rPr>
        <w:t>платы управления, процессинговые платы, интерфейсные платы, блоки питания;</w:t>
      </w:r>
    </w:p>
    <w:p w:rsidR="0046148B" w:rsidRDefault="0046148B" w:rsidP="0046148B">
      <w:pPr>
        <w:pStyle w:val="a3"/>
        <w:numPr>
          <w:ilvl w:val="3"/>
          <w:numId w:val="1"/>
        </w:numPr>
        <w:ind w:left="1276"/>
        <w:rPr>
          <w:rFonts w:eastAsia="Times New Roman"/>
        </w:rPr>
      </w:pPr>
      <w:r>
        <w:rPr>
          <w:rFonts w:eastAsia="Times New Roman"/>
        </w:rPr>
        <w:t>Оборудование систем питания, (</w:t>
      </w:r>
      <w:proofErr w:type="spellStart"/>
      <w:r>
        <w:rPr>
          <w:rFonts w:eastAsia="Times New Roman"/>
          <w:lang w:val="en-US"/>
        </w:rPr>
        <w:t>Switchtek</w:t>
      </w:r>
      <w:proofErr w:type="spellEnd"/>
      <w:r w:rsidRPr="001465C3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Delta</w:t>
      </w:r>
      <w:r w:rsidRPr="001465C3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Emerson</w:t>
      </w:r>
      <w:r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ZTE</w:t>
      </w:r>
      <w:r w:rsidRPr="001465C3">
        <w:rPr>
          <w:rFonts w:eastAsia="Times New Roman"/>
        </w:rPr>
        <w:t>)</w:t>
      </w:r>
      <w:r>
        <w:rPr>
          <w:rFonts w:eastAsia="Times New Roman"/>
        </w:rPr>
        <w:t>: платы управления, выпрямители, ЖК-экраны, стойки систем питания в сборе; инвертера, ИБП, блоки питания</w:t>
      </w:r>
      <w:r w:rsidRPr="00FA0CC6">
        <w:rPr>
          <w:rFonts w:eastAsia="Times New Roman"/>
        </w:rPr>
        <w:t>;</w:t>
      </w:r>
    </w:p>
    <w:p w:rsidR="0046148B" w:rsidRDefault="0046148B" w:rsidP="0046148B">
      <w:pPr>
        <w:rPr>
          <w:rFonts w:eastAsia="Times New Roman"/>
        </w:rPr>
      </w:pPr>
    </w:p>
    <w:p w:rsidR="0046148B" w:rsidRPr="00FA0CC6" w:rsidRDefault="0046148B" w:rsidP="0046148B">
      <w:pPr>
        <w:rPr>
          <w:rFonts w:eastAsia="Times New Roman"/>
        </w:rPr>
      </w:pPr>
      <w:r>
        <w:rPr>
          <w:rFonts w:eastAsia="Times New Roman"/>
        </w:rPr>
        <w:t>Примерный объем оборудования для ремонта:</w:t>
      </w:r>
    </w:p>
    <w:tbl>
      <w:tblPr>
        <w:tblW w:w="9399" w:type="dxa"/>
        <w:tblInd w:w="754" w:type="dxa"/>
        <w:tblLook w:val="04A0" w:firstRow="1" w:lastRow="0" w:firstColumn="1" w:lastColumn="0" w:noHBand="0" w:noVBand="1"/>
      </w:tblPr>
      <w:tblGrid>
        <w:gridCol w:w="5596"/>
        <w:gridCol w:w="2383"/>
        <w:gridCol w:w="1420"/>
      </w:tblGrid>
      <w:tr w:rsidR="0046148B" w:rsidRPr="00FA0CC6" w:rsidTr="00DF60D1">
        <w:trPr>
          <w:trHeight w:val="30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type</w:t>
            </w:r>
            <w:proofErr w:type="spellEnd"/>
            <w:r w:rsidRPr="00FA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model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Quantity</w:t>
            </w:r>
            <w:proofErr w:type="spellEnd"/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val="en-US" w:eastAsia="ru-RU"/>
              </w:rPr>
            </w:pPr>
            <w:r w:rsidRPr="00FA0CC6">
              <w:rPr>
                <w:rFonts w:eastAsia="Times New Roman"/>
                <w:color w:val="000000"/>
                <w:lang w:val="en-US" w:eastAsia="ru-RU"/>
              </w:rPr>
              <w:t>Real Tilt Electronic Adjuster RTAA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 w:rsidRPr="00FA0CC6">
              <w:rPr>
                <w:rFonts w:eastAsia="Times New Roman"/>
                <w:color w:val="000000"/>
                <w:lang w:eastAsia="ru-RU"/>
              </w:rPr>
              <w:t>RCU (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Kathrein</w:t>
            </w:r>
            <w:proofErr w:type="spellEnd"/>
            <w:r>
              <w:rPr>
                <w:rFonts w:eastAsia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US" w:eastAsia="ru-RU"/>
              </w:rPr>
              <w:t>Comba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  <w:r w:rsidRPr="00FA0CC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Power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rectifier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Emerson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B0598C" w:rsidRDefault="0046148B" w:rsidP="00DF60D1">
            <w:pPr>
              <w:rPr>
                <w:rFonts w:eastAsia="Times New Roman"/>
                <w:color w:val="000000"/>
                <w:lang w:val="en-US" w:eastAsia="ru-RU"/>
              </w:rPr>
            </w:pPr>
            <w:r w:rsidRPr="00FA0CC6">
              <w:rPr>
                <w:rFonts w:eastAsia="Times New Roman"/>
                <w:color w:val="000000"/>
                <w:lang w:eastAsia="ru-RU"/>
              </w:rPr>
              <w:t>R48-1800A</w:t>
            </w:r>
            <w:r>
              <w:rPr>
                <w:rFonts w:eastAsia="Times New Roman"/>
                <w:color w:val="000000"/>
                <w:lang w:val="en-US" w:eastAsia="ru-RU"/>
              </w:rPr>
              <w:t>|</w:t>
            </w:r>
            <w:r w:rsidRPr="00FA0CC6">
              <w:rPr>
                <w:rFonts w:eastAsia="Times New Roman"/>
                <w:color w:val="000000"/>
                <w:lang w:eastAsia="ru-RU"/>
              </w:rPr>
              <w:t>R48-</w:t>
            </w:r>
            <w:r>
              <w:rPr>
                <w:rFonts w:eastAsia="Times New Roman"/>
                <w:color w:val="000000"/>
                <w:lang w:val="en-US" w:eastAsia="ru-RU"/>
              </w:rPr>
              <w:t>20</w:t>
            </w:r>
            <w:r w:rsidRPr="00FA0CC6">
              <w:rPr>
                <w:rFonts w:eastAsia="Times New Roman"/>
                <w:color w:val="000000"/>
                <w:lang w:eastAsia="ru-RU"/>
              </w:rPr>
              <w:t>00</w:t>
            </w:r>
            <w:r>
              <w:rPr>
                <w:rFonts w:eastAsia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Pr="00FA0CC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Control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unit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Emerson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 w:rsidRPr="00FA0CC6">
              <w:rPr>
                <w:rFonts w:eastAsia="Times New Roman"/>
                <w:color w:val="000000"/>
                <w:lang w:eastAsia="ru-RU"/>
              </w:rPr>
              <w:t>M800D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DB7478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10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Power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rectifier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Delta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 w:rsidRPr="00DE1937">
              <w:rPr>
                <w:rFonts w:eastAsia="Times New Roman"/>
                <w:color w:val="000000"/>
                <w:lang w:eastAsia="ru-RU"/>
              </w:rPr>
              <w:t>ESR-48/40A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  <w:r w:rsidRPr="00FA0CC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Control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unit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Delta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 w:rsidRPr="00FA0CC6">
              <w:rPr>
                <w:rFonts w:eastAsia="Times New Roman"/>
                <w:color w:val="000000"/>
                <w:lang w:eastAsia="ru-RU"/>
              </w:rPr>
              <w:t>CSU5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4F455E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10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Power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rectifier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IMPS70000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Swichtec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 w:rsidRPr="00FA0CC6">
              <w:rPr>
                <w:rFonts w:eastAsia="Times New Roman"/>
                <w:color w:val="000000"/>
                <w:lang w:eastAsia="ru-RU"/>
              </w:rPr>
              <w:t>APR48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0CC6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FA0CC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Power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rectifier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PTC 101 / 05 / 002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 w:rsidRPr="00FA0CC6">
              <w:rPr>
                <w:rFonts w:eastAsia="Times New Roman"/>
                <w:color w:val="000000"/>
                <w:lang w:eastAsia="ru-RU"/>
              </w:rPr>
              <w:t>NPR48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DB7478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10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Powerware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Supervisory</w:t>
            </w:r>
            <w:proofErr w:type="spellEnd"/>
            <w:r w:rsidRPr="00FA0CC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Module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 w:rsidRPr="00FA0CC6">
              <w:rPr>
                <w:rFonts w:eastAsia="Times New Roman"/>
                <w:color w:val="000000"/>
                <w:lang w:eastAsia="ru-RU"/>
              </w:rPr>
              <w:t>SM-40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DB7478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10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Inverter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ИТ-0,3-48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val="en-US" w:eastAsia="ru-RU"/>
              </w:rPr>
            </w:pPr>
            <w:r w:rsidRPr="00FA0CC6">
              <w:rPr>
                <w:rFonts w:eastAsia="Times New Roman"/>
                <w:color w:val="000000"/>
                <w:lang w:val="en-US" w:eastAsia="ru-RU"/>
              </w:rPr>
              <w:t xml:space="preserve">Baseband Processing  Board (BPC, </w:t>
            </w:r>
            <w:proofErr w:type="spellStart"/>
            <w:r w:rsidRPr="00FA0CC6">
              <w:rPr>
                <w:rFonts w:eastAsia="Times New Roman"/>
                <w:color w:val="000000"/>
                <w:lang w:val="en-US" w:eastAsia="ru-RU"/>
              </w:rPr>
              <w:t>BPKe</w:t>
            </w:r>
            <w:proofErr w:type="spellEnd"/>
            <w:r w:rsidRPr="00FA0CC6">
              <w:rPr>
                <w:rFonts w:eastAsia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A0CC6">
              <w:rPr>
                <w:rFonts w:eastAsia="Times New Roman"/>
                <w:color w:val="000000"/>
                <w:lang w:val="en-US" w:eastAsia="ru-RU"/>
              </w:rPr>
              <w:t>BPKd</w:t>
            </w:r>
            <w:proofErr w:type="spellEnd"/>
            <w:r w:rsidRPr="00FA0CC6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 w:rsidRPr="00FA0CC6">
              <w:rPr>
                <w:rFonts w:eastAsia="Times New Roman"/>
                <w:color w:val="000000"/>
                <w:lang w:eastAsia="ru-RU"/>
              </w:rPr>
              <w:t>BPC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FA0CC6">
              <w:rPr>
                <w:rFonts w:eastAsia="Times New Roman"/>
                <w:color w:val="000000"/>
                <w:lang w:eastAsia="ru-RU"/>
              </w:rPr>
              <w:t xml:space="preserve"> ZXSDR 8800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4F455E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15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val="en-US" w:eastAsia="ru-RU"/>
              </w:rPr>
            </w:pPr>
            <w:r w:rsidRPr="00FA0CC6">
              <w:rPr>
                <w:rFonts w:eastAsia="Times New Roman"/>
                <w:color w:val="000000"/>
                <w:lang w:val="en-US" w:eastAsia="ru-RU"/>
              </w:rPr>
              <w:t>Control and Clock Module (CC, CC2)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 w:rsidRPr="00FA0CC6">
              <w:rPr>
                <w:rFonts w:eastAsia="Times New Roman"/>
                <w:color w:val="000000"/>
                <w:lang w:eastAsia="ru-RU"/>
              </w:rPr>
              <w:t>ZXSDR 8800 CC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DB7478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7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FA0CC6">
              <w:rPr>
                <w:rFonts w:eastAsia="Times New Roman"/>
                <w:color w:val="000000"/>
                <w:lang w:val="en-US" w:eastAsia="ru-RU"/>
              </w:rPr>
              <w:lastRenderedPageBreak/>
              <w:t>Repiter</w:t>
            </w:r>
            <w:proofErr w:type="spellEnd"/>
            <w:r w:rsidRPr="00FA0CC6">
              <w:rPr>
                <w:rFonts w:eastAsia="Times New Roman"/>
                <w:color w:val="000000"/>
                <w:lang w:val="en-US" w:eastAsia="ru-RU"/>
              </w:rPr>
              <w:t>, Modem-Kit MC35 MR*18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FA0CC6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 w:rsidRPr="00FA0CC6">
              <w:rPr>
                <w:rFonts w:eastAsia="Times New Roman"/>
                <w:color w:val="000000"/>
                <w:lang w:val="en-US" w:eastAsia="ru-RU"/>
              </w:rPr>
              <w:t>MC35 MR*18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A0CC6">
              <w:rPr>
                <w:rFonts w:eastAsia="Times New Roman"/>
                <w:color w:val="000000"/>
                <w:lang w:eastAsia="ru-RU"/>
              </w:rPr>
              <w:t>Andrew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DB7478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10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940C6C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Плата управления внутренним блоком кондиционера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Mitsubishi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DB7478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15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4F455E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Плата управления внешним блоком кондиционера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4F455E" w:rsidRDefault="0046148B" w:rsidP="00DF60D1">
            <w:pPr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Mitsubishi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8B" w:rsidRPr="00DB7478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15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Радиоблок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ODU</w:t>
            </w:r>
            <w:r w:rsidRPr="004F455E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платформы </w:t>
            </w:r>
            <w:r>
              <w:rPr>
                <w:rFonts w:eastAsia="Times New Roman"/>
                <w:color w:val="000000"/>
                <w:lang w:val="en-US" w:eastAsia="ru-RU"/>
              </w:rPr>
              <w:t>RTN</w:t>
            </w:r>
            <w:r w:rsidRPr="004F455E">
              <w:rPr>
                <w:rFonts w:eastAsia="Times New Roman"/>
                <w:color w:val="000000"/>
                <w:lang w:eastAsia="ru-RU"/>
              </w:rPr>
              <w:t>620|</w:t>
            </w:r>
            <w:r>
              <w:rPr>
                <w:rFonts w:eastAsia="Times New Roman"/>
                <w:color w:val="000000"/>
                <w:lang w:val="en-US" w:eastAsia="ru-RU"/>
              </w:rPr>
              <w:t>RTN</w:t>
            </w:r>
            <w:r w:rsidRPr="004F455E">
              <w:rPr>
                <w:rFonts w:eastAsia="Times New Roman"/>
                <w:color w:val="000000"/>
                <w:lang w:eastAsia="ru-RU"/>
              </w:rPr>
              <w:t>950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ODU </w:t>
            </w:r>
            <w:proofErr w:type="spellStart"/>
            <w:r>
              <w:rPr>
                <w:rFonts w:eastAsia="Times New Roman"/>
                <w:color w:val="000000"/>
                <w:lang w:val="en-US" w:eastAsia="ru-RU"/>
              </w:rPr>
              <w:t>Optix</w:t>
            </w:r>
            <w:proofErr w:type="spellEnd"/>
            <w:r>
              <w:rPr>
                <w:rFonts w:eastAsia="Times New Roman"/>
                <w:color w:val="000000"/>
                <w:lang w:val="en-US" w:eastAsia="ru-RU"/>
              </w:rPr>
              <w:t xml:space="preserve"> Huawei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15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Плата модема </w:t>
            </w:r>
            <w:r>
              <w:rPr>
                <w:rFonts w:eastAsia="Times New Roman"/>
                <w:color w:val="000000"/>
                <w:lang w:val="en-US" w:eastAsia="ru-RU"/>
              </w:rPr>
              <w:t>IFU</w:t>
            </w:r>
            <w:r w:rsidRPr="004F455E"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 xml:space="preserve"> и </w:t>
            </w:r>
            <w:r>
              <w:rPr>
                <w:rFonts w:eastAsia="Times New Roman"/>
                <w:color w:val="000000"/>
                <w:lang w:val="en-US" w:eastAsia="ru-RU"/>
              </w:rPr>
              <w:t>ISM</w:t>
            </w:r>
            <w:r w:rsidRPr="004F455E">
              <w:rPr>
                <w:rFonts w:eastAsia="Times New Roman"/>
                <w:color w:val="000000"/>
                <w:lang w:eastAsia="ru-RU"/>
              </w:rPr>
              <w:t xml:space="preserve">6 </w:t>
            </w:r>
            <w:r>
              <w:rPr>
                <w:rFonts w:eastAsia="Times New Roman"/>
                <w:color w:val="000000"/>
                <w:lang w:eastAsia="ru-RU"/>
              </w:rPr>
              <w:t xml:space="preserve">платформы </w:t>
            </w:r>
            <w:r>
              <w:rPr>
                <w:rFonts w:eastAsia="Times New Roman"/>
                <w:color w:val="000000"/>
                <w:lang w:val="en-US" w:eastAsia="ru-RU"/>
              </w:rPr>
              <w:t>RTN</w:t>
            </w:r>
            <w:r w:rsidRPr="004F455E">
              <w:rPr>
                <w:rFonts w:eastAsia="Times New Roman"/>
                <w:color w:val="000000"/>
                <w:lang w:eastAsia="ru-RU"/>
              </w:rPr>
              <w:t>950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IFU2\ISM6 Huawei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5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940C6C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Интерфейсная плата </w:t>
            </w:r>
            <w:r>
              <w:rPr>
                <w:rFonts w:eastAsia="Times New Roman"/>
                <w:color w:val="000000"/>
                <w:lang w:val="en-US" w:eastAsia="ru-RU"/>
              </w:rPr>
              <w:t>EMS</w:t>
            </w:r>
            <w:r>
              <w:rPr>
                <w:rFonts w:eastAsia="Times New Roman"/>
                <w:color w:val="000000"/>
                <w:lang w:eastAsia="ru-RU"/>
              </w:rPr>
              <w:t>6/</w:t>
            </w:r>
            <w:r>
              <w:rPr>
                <w:rFonts w:eastAsia="Times New Roman"/>
                <w:color w:val="000000"/>
                <w:lang w:val="en-US" w:eastAsia="ru-RU"/>
              </w:rPr>
              <w:t>EGS</w:t>
            </w:r>
            <w:r w:rsidRPr="004F455E">
              <w:rPr>
                <w:rFonts w:eastAsia="Times New Roman"/>
                <w:color w:val="000000"/>
                <w:lang w:eastAsia="ru-RU"/>
              </w:rPr>
              <w:t>4</w:t>
            </w:r>
            <w:r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val="en-US" w:eastAsia="ru-RU"/>
              </w:rPr>
              <w:t>EM</w:t>
            </w:r>
            <w:r w:rsidRPr="00940C6C">
              <w:rPr>
                <w:rFonts w:eastAsia="Times New Roman"/>
                <w:color w:val="000000"/>
                <w:lang w:eastAsia="ru-RU"/>
              </w:rPr>
              <w:t>6</w:t>
            </w:r>
            <w:r>
              <w:rPr>
                <w:rFonts w:eastAsia="Times New Roman"/>
                <w:color w:val="000000"/>
                <w:lang w:val="en-US" w:eastAsia="ru-RU"/>
              </w:rPr>
              <w:t>F</w:t>
            </w:r>
            <w:r>
              <w:rPr>
                <w:rFonts w:eastAsia="Times New Roman"/>
                <w:color w:val="000000"/>
                <w:lang w:eastAsia="ru-RU"/>
              </w:rPr>
              <w:t xml:space="preserve"> платформы </w:t>
            </w:r>
            <w:r>
              <w:rPr>
                <w:rFonts w:eastAsia="Times New Roman"/>
                <w:color w:val="000000"/>
                <w:lang w:val="en-US" w:eastAsia="ru-RU"/>
              </w:rPr>
              <w:t>RTN</w:t>
            </w:r>
            <w:r w:rsidRPr="004F455E">
              <w:rPr>
                <w:rFonts w:eastAsia="Times New Roman"/>
                <w:color w:val="000000"/>
                <w:lang w:eastAsia="ru-RU"/>
              </w:rPr>
              <w:t>620|</w:t>
            </w:r>
            <w:r>
              <w:rPr>
                <w:rFonts w:eastAsia="Times New Roman"/>
                <w:color w:val="000000"/>
                <w:lang w:val="en-US" w:eastAsia="ru-RU"/>
              </w:rPr>
              <w:t>RTN</w:t>
            </w:r>
            <w:r w:rsidRPr="004F455E">
              <w:rPr>
                <w:rFonts w:eastAsia="Times New Roman"/>
                <w:color w:val="000000"/>
                <w:lang w:eastAsia="ru-RU"/>
              </w:rPr>
              <w:t>950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EMS6\EGS4\EM6F Huawei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15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вентилятора платформы </w:t>
            </w:r>
            <w:r>
              <w:rPr>
                <w:rFonts w:eastAsia="Times New Roman"/>
                <w:color w:val="000000"/>
                <w:lang w:val="en-US" w:eastAsia="ru-RU"/>
              </w:rPr>
              <w:t>RTN</w:t>
            </w:r>
            <w:r w:rsidRPr="004F455E">
              <w:rPr>
                <w:rFonts w:eastAsia="Times New Roman"/>
                <w:color w:val="000000"/>
                <w:lang w:eastAsia="ru-RU"/>
              </w:rPr>
              <w:t>620|</w:t>
            </w:r>
            <w:r>
              <w:rPr>
                <w:rFonts w:eastAsia="Times New Roman"/>
                <w:color w:val="000000"/>
                <w:lang w:val="en-US" w:eastAsia="ru-RU"/>
              </w:rPr>
              <w:t>RTN</w:t>
            </w:r>
            <w:r w:rsidRPr="004F455E">
              <w:rPr>
                <w:rFonts w:eastAsia="Times New Roman"/>
                <w:color w:val="000000"/>
                <w:lang w:eastAsia="ru-RU"/>
              </w:rPr>
              <w:t>950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FAN Huawei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EF649B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управления питания </w:t>
            </w:r>
            <w:r>
              <w:rPr>
                <w:rFonts w:eastAsia="Times New Roman"/>
                <w:color w:val="000000"/>
                <w:lang w:val="en-US" w:eastAsia="ru-RU"/>
              </w:rPr>
              <w:t>PMU</w:t>
            </w:r>
            <w:r w:rsidRPr="00EF649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системы питания АРМ30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APMU Huawei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управления климата </w:t>
            </w:r>
            <w:r>
              <w:rPr>
                <w:rFonts w:eastAsia="Times New Roman"/>
                <w:color w:val="000000"/>
                <w:lang w:val="en-US" w:eastAsia="ru-RU"/>
              </w:rPr>
              <w:t>TCU</w:t>
            </w:r>
            <w:r w:rsidRPr="00EF649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системы питания АРМ30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AFMU Huawei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EF649B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val="en-US" w:eastAsia="ru-RU"/>
              </w:rPr>
              <w:t>5</w:t>
            </w:r>
          </w:p>
        </w:tc>
      </w:tr>
      <w:tr w:rsidR="0046148B" w:rsidRPr="00FA0CC6" w:rsidTr="00DF60D1">
        <w:trPr>
          <w:trHeight w:val="300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EF649B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Выпрямитель </w:t>
            </w:r>
            <w:r>
              <w:rPr>
                <w:rFonts w:eastAsia="Times New Roman"/>
                <w:color w:val="000000"/>
                <w:lang w:val="en-US" w:eastAsia="ru-RU"/>
              </w:rPr>
              <w:t>PSU</w:t>
            </w:r>
            <w:r w:rsidRPr="00EF649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системы питания АРМ30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4F455E" w:rsidRDefault="0046148B" w:rsidP="00DF60D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PSU Huawei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8B" w:rsidRPr="00EF649B" w:rsidRDefault="0046148B" w:rsidP="00DF60D1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5</w:t>
            </w:r>
          </w:p>
        </w:tc>
      </w:tr>
    </w:tbl>
    <w:p w:rsidR="00132C82" w:rsidRDefault="00132C82" w:rsidP="00437EC7">
      <w:pPr>
        <w:rPr>
          <w:rFonts w:eastAsia="Times New Roman"/>
        </w:rPr>
      </w:pPr>
    </w:p>
    <w:p w:rsidR="004C57B4" w:rsidRPr="002B551F" w:rsidRDefault="004C57B4" w:rsidP="004C57B4">
      <w:pPr>
        <w:rPr>
          <w:rFonts w:eastAsia="Calibri" w:cs="Calibri"/>
          <w:b/>
        </w:rPr>
      </w:pPr>
      <w:r w:rsidRPr="002B551F">
        <w:rPr>
          <w:rFonts w:eastAsia="Calibri" w:cs="Calibri"/>
          <w:b/>
        </w:rPr>
        <w:t>Требования по предоставлению коммерческого предложения:</w:t>
      </w:r>
    </w:p>
    <w:p w:rsidR="004C57B4" w:rsidRPr="002B551F" w:rsidRDefault="004C57B4" w:rsidP="004C57B4">
      <w:pPr>
        <w:rPr>
          <w:rFonts w:eastAsia="Calibri" w:cs="Calibri"/>
        </w:rPr>
      </w:pPr>
    </w:p>
    <w:p w:rsidR="004C57B4" w:rsidRPr="002B551F" w:rsidRDefault="004C57B4" w:rsidP="004C57B4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 w:rsidRPr="002B551F">
        <w:rPr>
          <w:rFonts w:ascii="Calibri" w:hAnsi="Calibri" w:cs="Calibri"/>
          <w:sz w:val="22"/>
          <w:szCs w:val="22"/>
          <w:lang w:eastAsia="en-US"/>
        </w:rPr>
        <w:t xml:space="preserve">- </w:t>
      </w:r>
      <w:proofErr w:type="spellStart"/>
      <w:r w:rsidRPr="002B551F">
        <w:rPr>
          <w:rFonts w:ascii="Calibri" w:hAnsi="Calibri" w:cs="Calibri"/>
          <w:sz w:val="22"/>
          <w:szCs w:val="22"/>
          <w:lang w:eastAsia="en-US"/>
        </w:rPr>
        <w:t>cтоимость</w:t>
      </w:r>
      <w:proofErr w:type="spellEnd"/>
      <w:r w:rsidRPr="002B551F">
        <w:rPr>
          <w:rFonts w:ascii="Calibri" w:hAnsi="Calibri" w:cs="Calibri"/>
          <w:sz w:val="22"/>
          <w:szCs w:val="22"/>
          <w:lang w:eastAsia="en-US"/>
        </w:rPr>
        <w:t xml:space="preserve"> указать в бел. руб. без учета НДС</w:t>
      </w:r>
      <w:r w:rsidR="00EB2F35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за 1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ед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каждого вида</w:t>
      </w:r>
      <w:r w:rsidR="00883A77">
        <w:rPr>
          <w:rFonts w:ascii="Calibri" w:hAnsi="Calibri" w:cs="Calibri"/>
          <w:sz w:val="22"/>
          <w:szCs w:val="22"/>
          <w:lang w:eastAsia="en-US"/>
        </w:rPr>
        <w:t xml:space="preserve"> оборудования</w:t>
      </w:r>
      <w:r w:rsidRPr="002B551F">
        <w:rPr>
          <w:rFonts w:ascii="Calibri" w:hAnsi="Calibri" w:cs="Calibri"/>
          <w:sz w:val="22"/>
          <w:szCs w:val="22"/>
          <w:lang w:eastAsia="en-US"/>
        </w:rPr>
        <w:t>;</w:t>
      </w:r>
    </w:p>
    <w:p w:rsidR="004C57B4" w:rsidRPr="00822C89" w:rsidRDefault="004C57B4" w:rsidP="004C57B4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- указать условия оплаты</w:t>
      </w:r>
      <w:r w:rsidRPr="00822C89">
        <w:rPr>
          <w:rFonts w:ascii="Calibri" w:hAnsi="Calibri" w:cs="Calibri"/>
          <w:sz w:val="22"/>
          <w:szCs w:val="22"/>
          <w:lang w:eastAsia="en-US"/>
        </w:rPr>
        <w:t>;</w:t>
      </w:r>
    </w:p>
    <w:p w:rsidR="004C57B4" w:rsidRDefault="004C57B4" w:rsidP="004C57B4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- указать сроки выполнения работ;</w:t>
      </w:r>
    </w:p>
    <w:p w:rsidR="00437EC7" w:rsidRDefault="00437EC7" w:rsidP="004C57B4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- коммерческое предложение заполнить в таблице во вложении (Лист «</w:t>
      </w:r>
      <w:r>
        <w:rPr>
          <w:rFonts w:ascii="Calibri" w:hAnsi="Calibri" w:cs="Calibri"/>
          <w:sz w:val="22"/>
          <w:szCs w:val="22"/>
          <w:lang w:val="en-US" w:eastAsia="en-US"/>
        </w:rPr>
        <w:t>Proposal</w:t>
      </w:r>
      <w:r>
        <w:rPr>
          <w:rFonts w:ascii="Calibri" w:hAnsi="Calibri" w:cs="Calibri"/>
          <w:sz w:val="22"/>
          <w:szCs w:val="22"/>
          <w:lang w:eastAsia="en-US"/>
        </w:rPr>
        <w:t>»).</w:t>
      </w:r>
    </w:p>
    <w:p w:rsidR="00437EC7" w:rsidRPr="00437EC7" w:rsidRDefault="00437EC7" w:rsidP="004C57B4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- </w:t>
      </w:r>
      <w:r w:rsidR="00EB6C3E">
        <w:rPr>
          <w:rFonts w:ascii="Calibri" w:hAnsi="Calibri" w:cs="Calibri"/>
          <w:sz w:val="22"/>
          <w:szCs w:val="22"/>
          <w:lang w:eastAsia="en-US"/>
        </w:rPr>
        <w:t>д</w:t>
      </w:r>
      <w:r>
        <w:rPr>
          <w:rFonts w:ascii="Calibri" w:hAnsi="Calibri" w:cs="Calibri"/>
          <w:sz w:val="22"/>
          <w:szCs w:val="22"/>
          <w:lang w:eastAsia="en-US"/>
        </w:rPr>
        <w:t>анные по компании для проверки на соответствие требованием заполнить в таблице во вложении (Лист «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Techn</w:t>
      </w:r>
      <w:proofErr w:type="spellEnd"/>
      <w:r w:rsidRPr="00437EC7">
        <w:rPr>
          <w:rFonts w:ascii="Calibri" w:hAnsi="Calibri" w:cs="Calibri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req</w:t>
      </w:r>
      <w:proofErr w:type="spellEnd"/>
      <w:r w:rsidRPr="00437EC7"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hAnsi="Calibri" w:cs="Calibri"/>
          <w:sz w:val="22"/>
          <w:szCs w:val="22"/>
          <w:lang w:eastAsia="en-US"/>
        </w:rPr>
        <w:t>»).</w:t>
      </w:r>
    </w:p>
    <w:p w:rsidR="004C57B4" w:rsidRPr="002B551F" w:rsidRDefault="004C57B4" w:rsidP="004C57B4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</w:p>
    <w:p w:rsidR="004C57B4" w:rsidRPr="002B551F" w:rsidRDefault="004C57B4" w:rsidP="004C57B4">
      <w:pPr>
        <w:rPr>
          <w:rFonts w:eastAsia="Calibri" w:cs="Calibri"/>
        </w:rPr>
      </w:pPr>
      <w:r w:rsidRPr="002B551F">
        <w:rPr>
          <w:rFonts w:eastAsia="Calibri" w:cs="Calibri"/>
        </w:rPr>
        <w:t>По техническим вопросам обращаться – к</w:t>
      </w:r>
      <w:r w:rsidRPr="004C57B4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Дудникову</w:t>
      </w:r>
      <w:proofErr w:type="spellEnd"/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>Александру</w:t>
      </w:r>
      <w:r w:rsidRPr="004C57B4">
        <w:rPr>
          <w:rFonts w:eastAsia="Calibri" w:cs="Calibri"/>
        </w:rPr>
        <w:t xml:space="preserve"> </w:t>
      </w:r>
      <w:r>
        <w:rPr>
          <w:rFonts w:eastAsia="Calibri" w:cs="Calibri"/>
        </w:rPr>
        <w:t>,</w:t>
      </w:r>
      <w:proofErr w:type="gramEnd"/>
      <w:r>
        <w:rPr>
          <w:rFonts w:eastAsia="Calibri" w:cs="Calibri"/>
        </w:rPr>
        <w:t xml:space="preserve"> </w:t>
      </w:r>
      <w:r w:rsidRPr="004C57B4">
        <w:rPr>
          <w:rFonts w:eastAsia="Calibri" w:cs="Calibri"/>
        </w:rPr>
        <w:t>+375 (25) 909 03 19</w:t>
      </w:r>
      <w:r w:rsidRPr="002B551F">
        <w:rPr>
          <w:rFonts w:eastAsia="Calibri" w:cs="Calibri"/>
        </w:rPr>
        <w:t>.</w:t>
      </w:r>
    </w:p>
    <w:p w:rsidR="004C57B4" w:rsidRPr="002B551F" w:rsidRDefault="004C57B4" w:rsidP="004C57B4">
      <w:pPr>
        <w:rPr>
          <w:rFonts w:eastAsia="Calibri" w:cs="Calibri"/>
        </w:rPr>
      </w:pPr>
    </w:p>
    <w:p w:rsidR="004C57B4" w:rsidRPr="002B551F" w:rsidRDefault="004C57B4" w:rsidP="004C57B4">
      <w:pPr>
        <w:rPr>
          <w:rFonts w:eastAsia="Calibri" w:cs="Calibri"/>
        </w:rPr>
      </w:pPr>
      <w:r w:rsidRPr="002B551F">
        <w:rPr>
          <w:rFonts w:eastAsia="Calibri" w:cs="Calibri"/>
        </w:rPr>
        <w:t xml:space="preserve">По коммерческим вопросам – к </w:t>
      </w:r>
      <w:proofErr w:type="spellStart"/>
      <w:r w:rsidRPr="002B551F">
        <w:rPr>
          <w:rFonts w:eastAsia="Calibri" w:cs="Calibri"/>
        </w:rPr>
        <w:t>Пракапович</w:t>
      </w:r>
      <w:proofErr w:type="spellEnd"/>
      <w:r w:rsidRPr="002B551F">
        <w:rPr>
          <w:rFonts w:eastAsia="Calibri" w:cs="Calibri"/>
        </w:rPr>
        <w:t xml:space="preserve"> Анне, моб. +375 (25) 909 10 21.</w:t>
      </w:r>
    </w:p>
    <w:p w:rsidR="004C57B4" w:rsidRPr="002B551F" w:rsidRDefault="004C57B4" w:rsidP="004C57B4">
      <w:pPr>
        <w:rPr>
          <w:rFonts w:eastAsia="Calibri" w:cs="Calibri"/>
        </w:rPr>
      </w:pPr>
    </w:p>
    <w:p w:rsidR="004C57B4" w:rsidRDefault="004C57B4" w:rsidP="004C57B4">
      <w:pPr>
        <w:spacing w:after="160" w:line="252" w:lineRule="auto"/>
        <w:rPr>
          <w:rFonts w:eastAsia="Calibri" w:cs="Calibri"/>
        </w:rPr>
      </w:pPr>
      <w:r w:rsidRPr="002B551F">
        <w:rPr>
          <w:rFonts w:eastAsia="Calibri" w:cs="Calibri"/>
        </w:rPr>
        <w:t xml:space="preserve">Ждем Ваше коммерческое предложение на адрес электронной почты </w:t>
      </w:r>
      <w:hyperlink r:id="rId5" w:history="1">
        <w:r w:rsidRPr="002B551F">
          <w:rPr>
            <w:rFonts w:eastAsia="Calibri"/>
          </w:rPr>
          <w:t>tender@life.com.by</w:t>
        </w:r>
      </w:hyperlink>
      <w:r w:rsidRPr="002B551F">
        <w:rPr>
          <w:rFonts w:eastAsia="Calibri" w:cs="Calibri"/>
        </w:rPr>
        <w:t xml:space="preserve"> в срок до </w:t>
      </w:r>
      <w:r w:rsidR="00132C82">
        <w:rPr>
          <w:rFonts w:eastAsia="Calibri" w:cs="Calibri"/>
          <w:b/>
        </w:rPr>
        <w:t>23</w:t>
      </w:r>
      <w:r w:rsidRPr="00962776">
        <w:rPr>
          <w:rFonts w:eastAsia="Calibri" w:cs="Calibri"/>
          <w:b/>
        </w:rPr>
        <w:t>.</w:t>
      </w:r>
      <w:r w:rsidR="00132C82">
        <w:rPr>
          <w:rFonts w:eastAsia="Calibri" w:cs="Calibri"/>
          <w:b/>
        </w:rPr>
        <w:t>05</w:t>
      </w:r>
      <w:r w:rsidR="00437EC7">
        <w:rPr>
          <w:rFonts w:eastAsia="Calibri" w:cs="Calibri"/>
          <w:b/>
        </w:rPr>
        <w:t>.202</w:t>
      </w:r>
      <w:r w:rsidR="00132C82">
        <w:rPr>
          <w:rFonts w:eastAsia="Calibri" w:cs="Calibri"/>
          <w:b/>
        </w:rPr>
        <w:t>2</w:t>
      </w:r>
      <w:r w:rsidRPr="002B551F">
        <w:rPr>
          <w:rFonts w:eastAsia="Calibri" w:cs="Calibri"/>
        </w:rPr>
        <w:t xml:space="preserve"> включительно.</w:t>
      </w:r>
    </w:p>
    <w:p w:rsidR="00822C89" w:rsidRDefault="00822C89" w:rsidP="004C57B4">
      <w:pPr>
        <w:spacing w:after="160" w:line="252" w:lineRule="auto"/>
        <w:rPr>
          <w:rFonts w:eastAsia="Calibri" w:cs="Calibri"/>
        </w:rPr>
      </w:pPr>
      <w:r>
        <w:t>Плюс к Вашему коммерческому предложению просьба заполнить форму контрагента «</w:t>
      </w:r>
      <w:proofErr w:type="spellStart"/>
      <w:r>
        <w:rPr>
          <w:i/>
          <w:iCs/>
        </w:rPr>
        <w:t>Potential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supplier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</w:t>
      </w:r>
      <w:proofErr w:type="spellEnd"/>
      <w:r>
        <w:t>».  В случае если Вы уже заполняли эту форму ранее, просьба сообщить об этом, повторно подавать не нужно.</w:t>
      </w:r>
    </w:p>
    <w:p w:rsidR="004C57B4" w:rsidRPr="002B551F" w:rsidRDefault="004C57B4" w:rsidP="004C57B4">
      <w:pPr>
        <w:rPr>
          <w:rFonts w:eastAsia="Calibri" w:cs="Calibri"/>
        </w:rPr>
      </w:pPr>
    </w:p>
    <w:p w:rsidR="004C57B4" w:rsidRPr="002B551F" w:rsidRDefault="004C57B4" w:rsidP="004C57B4">
      <w:pPr>
        <w:rPr>
          <w:rFonts w:eastAsia="Calibri" w:cs="Calibri"/>
        </w:rPr>
      </w:pPr>
      <w:r w:rsidRPr="002B551F">
        <w:rPr>
          <w:rFonts w:eastAsia="Calibri" w:cs="Calibri"/>
        </w:rPr>
        <w:t>С уважением,</w:t>
      </w:r>
    </w:p>
    <w:tbl>
      <w:tblPr>
        <w:tblW w:w="629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4599"/>
        <w:gridCol w:w="6"/>
      </w:tblGrid>
      <w:tr w:rsidR="004C57B4" w:rsidTr="00EB2F35">
        <w:trPr>
          <w:trHeight w:val="776"/>
        </w:trPr>
        <w:tc>
          <w:tcPr>
            <w:tcW w:w="1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B4" w:rsidRPr="002B551F" w:rsidRDefault="004C57B4" w:rsidP="002A46BE">
            <w:pPr>
              <w:ind w:left="-108" w:right="-108"/>
              <w:rPr>
                <w:noProof/>
                <w:color w:val="1F497D"/>
                <w:sz w:val="4"/>
                <w:szCs w:val="4"/>
              </w:rPr>
            </w:pPr>
          </w:p>
          <w:p w:rsidR="004C57B4" w:rsidRPr="002B551F" w:rsidRDefault="004C57B4" w:rsidP="002A46BE">
            <w:pPr>
              <w:ind w:left="-108" w:right="-108"/>
              <w:rPr>
                <w:noProof/>
                <w:color w:val="1F497D"/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7B4" w:rsidRPr="002B551F" w:rsidRDefault="004C57B4" w:rsidP="002A46BE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4C57B4" w:rsidRPr="002B551F" w:rsidRDefault="004C57B4" w:rsidP="002A46BE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/>
              </w:rPr>
            </w:pPr>
            <w:r w:rsidRPr="002B551F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en-US"/>
              </w:rPr>
              <w:t>Tender</w:t>
            </w:r>
          </w:p>
          <w:p w:rsidR="004C57B4" w:rsidRPr="002B551F" w:rsidRDefault="001C6FAD" w:rsidP="002A46BE">
            <w:pPr>
              <w:spacing w:line="276" w:lineRule="auto"/>
              <w:ind w:left="-108" w:right="-108"/>
              <w:rPr>
                <w:noProof/>
              </w:rPr>
            </w:pPr>
            <w:hyperlink r:id="rId7" w:history="1">
              <w:r w:rsidR="004C57B4" w:rsidRPr="002B551F">
                <w:rPr>
                  <w:rStyle w:val="a5"/>
                  <w:rFonts w:ascii="Arial" w:hAnsi="Arial" w:cs="Arial"/>
                  <w:noProof/>
                  <w:color w:val="7F7F7F"/>
                  <w:sz w:val="16"/>
                  <w:szCs w:val="16"/>
                  <w:lang w:val="en-US"/>
                </w:rPr>
                <w:t>life.com.by</w:t>
              </w:r>
            </w:hyperlink>
          </w:p>
        </w:tc>
        <w:tc>
          <w:tcPr>
            <w:tcW w:w="0" w:type="auto"/>
          </w:tcPr>
          <w:p w:rsidR="004C57B4" w:rsidRPr="002B551F" w:rsidRDefault="004C57B4" w:rsidP="002A46BE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noProof/>
                <w:color w:val="000000"/>
                <w:sz w:val="6"/>
                <w:szCs w:val="6"/>
                <w:lang w:val="en-US"/>
              </w:rPr>
            </w:pPr>
          </w:p>
        </w:tc>
      </w:tr>
    </w:tbl>
    <w:p w:rsidR="004C57B4" w:rsidRPr="00962776" w:rsidRDefault="004C57B4" w:rsidP="004C57B4">
      <w:pPr>
        <w:rPr>
          <w:b/>
          <w:bCs/>
          <w:noProof/>
          <w:sz w:val="16"/>
          <w:szCs w:val="16"/>
        </w:rPr>
      </w:pPr>
      <w:r w:rsidRPr="00962776">
        <w:rPr>
          <w:b/>
          <w:bCs/>
          <w:noProof/>
          <w:sz w:val="16"/>
          <w:szCs w:val="16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 w:rsidRPr="00962776">
        <w:rPr>
          <w:b/>
          <w:bCs/>
          <w:noProof/>
          <w:sz w:val="16"/>
          <w:szCs w:val="16"/>
          <w:lang w:val="en-US"/>
        </w:rPr>
        <w:t>Turkcell</w:t>
      </w:r>
      <w:r w:rsidRPr="00962776">
        <w:rPr>
          <w:b/>
          <w:bCs/>
          <w:noProof/>
          <w:sz w:val="16"/>
          <w:szCs w:val="16"/>
        </w:rPr>
        <w:t xml:space="preserve">, дочерним предприятием которой является ЗАО "БеСТ», принимает и соглашается с ее принципами.  </w:t>
      </w:r>
    </w:p>
    <w:p w:rsidR="004C57B4" w:rsidRPr="00962776" w:rsidRDefault="004C57B4" w:rsidP="004C57B4">
      <w:pPr>
        <w:rPr>
          <w:b/>
          <w:bCs/>
          <w:noProof/>
          <w:sz w:val="16"/>
          <w:szCs w:val="16"/>
        </w:rPr>
      </w:pPr>
      <w:r w:rsidRPr="00962776">
        <w:rPr>
          <w:b/>
          <w:bCs/>
          <w:noProof/>
          <w:sz w:val="16"/>
          <w:szCs w:val="16"/>
        </w:rPr>
        <w:t xml:space="preserve">Политика размещена на сайте </w:t>
      </w:r>
      <w:hyperlink r:id="rId8" w:history="1"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  <w:lang w:val="en-US"/>
          </w:rPr>
          <w:t>www</w:t>
        </w:r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</w:rPr>
          <w:t>.</w:t>
        </w:r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  <w:lang w:val="en-US"/>
          </w:rPr>
          <w:t>life</w:t>
        </w:r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</w:rPr>
          <w:t>.</w:t>
        </w:r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  <w:lang w:val="en-US"/>
          </w:rPr>
          <w:t>com</w:t>
        </w:r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</w:rPr>
          <w:t>.</w:t>
        </w:r>
        <w:r w:rsidRPr="00962776">
          <w:rPr>
            <w:rStyle w:val="a5"/>
            <w:rFonts w:ascii="Times New Roman" w:hAnsi="Times New Roman"/>
            <w:b/>
            <w:bCs/>
            <w:noProof/>
            <w:sz w:val="16"/>
            <w:szCs w:val="16"/>
            <w:lang w:val="en-US"/>
          </w:rPr>
          <w:t>by</w:t>
        </w:r>
      </w:hyperlink>
    </w:p>
    <w:p w:rsidR="004C57B4" w:rsidRPr="007F652F" w:rsidRDefault="004C57B4" w:rsidP="004C57B4"/>
    <w:p w:rsidR="004C57B4" w:rsidRDefault="004C57B4" w:rsidP="0000555B"/>
    <w:sectPr w:rsidR="004C57B4" w:rsidSect="00DD7C3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1423"/>
    <w:multiLevelType w:val="hybridMultilevel"/>
    <w:tmpl w:val="D306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32"/>
    <w:rsid w:val="0000555B"/>
    <w:rsid w:val="00132C82"/>
    <w:rsid w:val="001465C3"/>
    <w:rsid w:val="001C6FAD"/>
    <w:rsid w:val="001D7438"/>
    <w:rsid w:val="002A13DB"/>
    <w:rsid w:val="00437EC7"/>
    <w:rsid w:val="004542D2"/>
    <w:rsid w:val="0046148B"/>
    <w:rsid w:val="004765BF"/>
    <w:rsid w:val="004C57B4"/>
    <w:rsid w:val="004E4E97"/>
    <w:rsid w:val="00554164"/>
    <w:rsid w:val="00822C89"/>
    <w:rsid w:val="00864BB7"/>
    <w:rsid w:val="00883A77"/>
    <w:rsid w:val="008D7639"/>
    <w:rsid w:val="009F5C0A"/>
    <w:rsid w:val="009F6820"/>
    <w:rsid w:val="00AB2984"/>
    <w:rsid w:val="00D567E9"/>
    <w:rsid w:val="00DB7478"/>
    <w:rsid w:val="00DD7C32"/>
    <w:rsid w:val="00EB2F35"/>
    <w:rsid w:val="00EB6C3E"/>
    <w:rsid w:val="00FA0CC6"/>
    <w:rsid w:val="00FC1F90"/>
    <w:rsid w:val="00FD0132"/>
    <w:rsid w:val="00F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EC73"/>
  <w15:chartTrackingRefBased/>
  <w15:docId w15:val="{61B655FD-9EC4-4F4F-ACC0-70945534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3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20"/>
    <w:pPr>
      <w:ind w:left="720"/>
      <w:contextualSpacing/>
    </w:pPr>
  </w:style>
  <w:style w:type="paragraph" w:customStyle="1" w:styleId="msonormalmrcssattrmrcssattrmrcssattr">
    <w:name w:val="msonormalmrcssattrmrcssattr_mr_css_attr"/>
    <w:basedOn w:val="a"/>
    <w:uiPriority w:val="99"/>
    <w:rsid w:val="002A13D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C57B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C57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com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.co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ender@life.com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 Aleksandr</dc:creator>
  <cp:keywords/>
  <dc:description/>
  <cp:lastModifiedBy>Anna Prakapovich</cp:lastModifiedBy>
  <cp:revision>13</cp:revision>
  <dcterms:created xsi:type="dcterms:W3CDTF">2020-11-23T05:44:00Z</dcterms:created>
  <dcterms:modified xsi:type="dcterms:W3CDTF">2022-05-17T06:35:00Z</dcterms:modified>
</cp:coreProperties>
</file>